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CF0" w:rsidRDefault="00880D6D">
      <w:pPr>
        <w:jc w:val="center"/>
        <w:rPr>
          <w:rFonts w:ascii="仿宋" w:eastAsia="仿宋" w:hAnsi="仿宋" w:cs="宋体"/>
          <w:b/>
          <w:kern w:val="0"/>
          <w:sz w:val="44"/>
          <w:szCs w:val="44"/>
        </w:rPr>
      </w:pPr>
      <w:r>
        <w:rPr>
          <w:rFonts w:ascii="仿宋" w:eastAsia="仿宋" w:hAnsi="仿宋" w:cs="宋体" w:hint="eastAsia"/>
          <w:b/>
          <w:kern w:val="0"/>
          <w:sz w:val="44"/>
          <w:szCs w:val="44"/>
        </w:rPr>
        <w:t>安徽职业技术学院2023年分类考试招生</w:t>
      </w:r>
    </w:p>
    <w:p w:rsidR="00913CF0" w:rsidRDefault="00880D6D">
      <w:pPr>
        <w:jc w:val="center"/>
        <w:rPr>
          <w:rFonts w:ascii="仿宋" w:eastAsia="仿宋" w:hAnsi="仿宋" w:cs="宋体"/>
          <w:b/>
          <w:kern w:val="0"/>
          <w:sz w:val="44"/>
          <w:szCs w:val="44"/>
        </w:rPr>
      </w:pPr>
      <w:r>
        <w:rPr>
          <w:rFonts w:ascii="仿宋" w:eastAsia="仿宋" w:hAnsi="仿宋" w:cs="宋体" w:hint="eastAsia"/>
          <w:b/>
          <w:kern w:val="0"/>
          <w:sz w:val="44"/>
          <w:szCs w:val="44"/>
        </w:rPr>
        <w:t>职业技能考试方案一</w:t>
      </w:r>
    </w:p>
    <w:p w:rsidR="00913CF0" w:rsidRDefault="00880D6D">
      <w:pPr>
        <w:jc w:val="center"/>
        <w:rPr>
          <w:rFonts w:ascii="仿宋" w:eastAsia="仿宋" w:hAnsi="仿宋" w:cs="宋体"/>
          <w:kern w:val="0"/>
          <w:sz w:val="32"/>
          <w:szCs w:val="28"/>
        </w:rPr>
      </w:pPr>
      <w:r>
        <w:rPr>
          <w:rFonts w:ascii="仿宋" w:eastAsia="仿宋" w:hAnsi="仿宋" w:cs="宋体" w:hint="eastAsia"/>
          <w:kern w:val="0"/>
          <w:sz w:val="32"/>
          <w:szCs w:val="28"/>
        </w:rPr>
        <w:t>【本方案适用于报考机械制造及自动化、模具设计与制造、机电一体化技术专业的</w:t>
      </w:r>
      <w:r w:rsidR="005E3FFD">
        <w:rPr>
          <w:rFonts w:ascii="仿宋" w:eastAsia="仿宋" w:hAnsi="仿宋" w:cs="宋体" w:hint="eastAsia"/>
          <w:kern w:val="0"/>
          <w:sz w:val="32"/>
          <w:szCs w:val="28"/>
        </w:rPr>
        <w:t>中职</w:t>
      </w:r>
      <w:r>
        <w:rPr>
          <w:rFonts w:ascii="仿宋" w:eastAsia="仿宋" w:hAnsi="仿宋" w:cs="宋体" w:hint="eastAsia"/>
          <w:kern w:val="0"/>
          <w:sz w:val="32"/>
          <w:szCs w:val="28"/>
        </w:rPr>
        <w:t>考生】</w:t>
      </w:r>
    </w:p>
    <w:p w:rsidR="00DF554E" w:rsidRDefault="00880D6D" w:rsidP="00E15A0C">
      <w:pPr>
        <w:rPr>
          <w:rFonts w:ascii="仿宋" w:eastAsia="仿宋" w:hAnsi="仿宋" w:cs="宋体"/>
          <w:b/>
          <w:bCs/>
          <w:kern w:val="0"/>
          <w:sz w:val="32"/>
          <w:szCs w:val="28"/>
        </w:rPr>
      </w:pPr>
      <w:r>
        <w:rPr>
          <w:rFonts w:asciiTheme="minorEastAsia" w:hAnsiTheme="minorEastAsia" w:cstheme="minorEastAsia" w:hint="eastAsia"/>
          <w:sz w:val="28"/>
          <w:szCs w:val="28"/>
          <w:shd w:val="clear" w:color="auto" w:fill="FFFFFF"/>
        </w:rPr>
        <w:t xml:space="preserve">  </w:t>
      </w:r>
      <w:r>
        <w:rPr>
          <w:rFonts w:ascii="仿宋" w:eastAsia="仿宋" w:hAnsi="仿宋" w:cs="宋体" w:hint="eastAsia"/>
          <w:kern w:val="0"/>
          <w:sz w:val="32"/>
          <w:szCs w:val="28"/>
        </w:rPr>
        <w:t xml:space="preserve"> </w:t>
      </w:r>
      <w:r w:rsidR="00B57FBC">
        <w:rPr>
          <w:rFonts w:ascii="仿宋" w:eastAsia="仿宋" w:hAnsi="仿宋" w:cs="宋体" w:hint="eastAsia"/>
          <w:kern w:val="0"/>
          <w:sz w:val="32"/>
          <w:szCs w:val="28"/>
        </w:rPr>
        <w:t xml:space="preserve"> </w:t>
      </w:r>
      <w:r>
        <w:rPr>
          <w:rFonts w:ascii="仿宋" w:eastAsia="仿宋" w:hAnsi="仿宋" w:cs="宋体" w:hint="eastAsia"/>
          <w:kern w:val="0"/>
          <w:sz w:val="32"/>
          <w:szCs w:val="28"/>
        </w:rPr>
        <w:t>本考试方案根据《安徽职业技术学院2023年分类考试招生章程》的要求，以教育部发布的《中等职业学校专业教学标准》为基本依据，职业技能考试包括专业能力测试（笔试）和技术技能测试两部分，总分100分。</w:t>
      </w:r>
    </w:p>
    <w:p w:rsidR="00913CF0" w:rsidRDefault="00880D6D">
      <w:pPr>
        <w:jc w:val="center"/>
        <w:rPr>
          <w:rFonts w:ascii="仿宋" w:eastAsia="仿宋" w:hAnsi="仿宋" w:cs="宋体"/>
          <w:b/>
          <w:bCs/>
          <w:kern w:val="0"/>
          <w:sz w:val="32"/>
          <w:szCs w:val="28"/>
        </w:rPr>
      </w:pPr>
      <w:r>
        <w:rPr>
          <w:rFonts w:ascii="仿宋" w:eastAsia="仿宋" w:hAnsi="仿宋" w:cs="宋体" w:hint="eastAsia"/>
          <w:b/>
          <w:bCs/>
          <w:kern w:val="0"/>
          <w:sz w:val="32"/>
          <w:szCs w:val="28"/>
        </w:rPr>
        <w:t>第一部分 专业能力测试</w:t>
      </w:r>
    </w:p>
    <w:p w:rsidR="00913CF0" w:rsidRDefault="00880D6D">
      <w:pPr>
        <w:spacing w:line="560" w:lineRule="exact"/>
        <w:ind w:firstLineChars="200" w:firstLine="640"/>
        <w:rPr>
          <w:rFonts w:ascii="仿宋" w:eastAsia="仿宋" w:hAnsi="仿宋" w:cs="宋体"/>
          <w:kern w:val="0"/>
          <w:sz w:val="32"/>
          <w:szCs w:val="28"/>
        </w:rPr>
      </w:pPr>
      <w:r>
        <w:rPr>
          <w:rFonts w:ascii="仿宋" w:eastAsia="仿宋" w:hAnsi="仿宋" w:cs="宋体" w:hint="eastAsia"/>
          <w:kern w:val="0"/>
          <w:sz w:val="32"/>
          <w:szCs w:val="28"/>
        </w:rPr>
        <w:t>一、</w:t>
      </w:r>
      <w:r>
        <w:rPr>
          <w:rFonts w:ascii="仿宋" w:eastAsia="仿宋" w:hAnsi="仿宋" w:cs="宋体"/>
          <w:kern w:val="0"/>
          <w:sz w:val="32"/>
          <w:szCs w:val="28"/>
        </w:rPr>
        <w:t>测试方式</w:t>
      </w:r>
    </w:p>
    <w:p w:rsidR="00913CF0" w:rsidRDefault="00880D6D">
      <w:pPr>
        <w:spacing w:line="560" w:lineRule="exact"/>
        <w:ind w:firstLineChars="200" w:firstLine="640"/>
        <w:rPr>
          <w:rFonts w:ascii="仿宋" w:eastAsia="仿宋" w:hAnsi="仿宋" w:cs="宋体"/>
          <w:kern w:val="0"/>
          <w:sz w:val="32"/>
          <w:szCs w:val="28"/>
        </w:rPr>
      </w:pPr>
      <w:r>
        <w:rPr>
          <w:rFonts w:ascii="仿宋" w:eastAsia="仿宋" w:hAnsi="仿宋" w:cs="宋体" w:hint="eastAsia"/>
          <w:kern w:val="0"/>
          <w:sz w:val="32"/>
          <w:szCs w:val="28"/>
        </w:rPr>
        <w:t>专业能力测试采用线下闭卷笔试考核方式，试卷分值100分（占比40%），测试时间90分钟。</w:t>
      </w:r>
    </w:p>
    <w:p w:rsidR="00913CF0" w:rsidRDefault="00880D6D">
      <w:pPr>
        <w:spacing w:line="560" w:lineRule="exact"/>
        <w:ind w:firstLineChars="200" w:firstLine="640"/>
        <w:rPr>
          <w:rFonts w:ascii="仿宋" w:eastAsia="仿宋" w:hAnsi="仿宋" w:cs="宋体"/>
          <w:kern w:val="0"/>
          <w:sz w:val="32"/>
          <w:szCs w:val="28"/>
        </w:rPr>
      </w:pPr>
      <w:r>
        <w:rPr>
          <w:rFonts w:ascii="仿宋" w:eastAsia="仿宋" w:hAnsi="仿宋" w:cs="宋体" w:hint="eastAsia"/>
          <w:kern w:val="0"/>
          <w:sz w:val="32"/>
          <w:szCs w:val="28"/>
        </w:rPr>
        <w:t>二、</w:t>
      </w:r>
      <w:r>
        <w:rPr>
          <w:rFonts w:ascii="仿宋" w:eastAsia="仿宋" w:hAnsi="仿宋" w:cs="宋体"/>
          <w:kern w:val="0"/>
          <w:sz w:val="32"/>
          <w:szCs w:val="28"/>
        </w:rPr>
        <w:t>测试内容</w:t>
      </w:r>
    </w:p>
    <w:p w:rsidR="00913CF0" w:rsidRDefault="00FD6197" w:rsidP="00E15A0C">
      <w:pPr>
        <w:spacing w:line="560" w:lineRule="exact"/>
        <w:ind w:firstLineChars="200" w:firstLine="640"/>
        <w:rPr>
          <w:rFonts w:ascii="仿宋" w:eastAsia="仿宋" w:hAnsi="仿宋" w:cs="宋体"/>
          <w:b/>
          <w:bCs/>
          <w:kern w:val="0"/>
          <w:sz w:val="32"/>
          <w:szCs w:val="28"/>
        </w:rPr>
      </w:pPr>
      <w:r>
        <w:rPr>
          <w:rFonts w:ascii="仿宋" w:eastAsia="仿宋" w:hAnsi="仿宋" w:cs="宋体" w:hint="eastAsia"/>
          <w:kern w:val="0"/>
          <w:sz w:val="32"/>
          <w:szCs w:val="28"/>
        </w:rPr>
        <w:t>专业能力测试以教育部发布的中职专业标准中核心专业知识为基本依据，重点考察综合专业能力。</w:t>
      </w:r>
      <w:r w:rsidR="00880D6D">
        <w:rPr>
          <w:rFonts w:ascii="仿宋" w:eastAsia="仿宋" w:hAnsi="仿宋" w:cs="宋体" w:hint="eastAsia"/>
          <w:kern w:val="0"/>
          <w:sz w:val="32"/>
          <w:szCs w:val="28"/>
        </w:rPr>
        <w:t>专业能力测试</w:t>
      </w:r>
      <w:r w:rsidR="00880D6D">
        <w:rPr>
          <w:rFonts w:ascii="仿宋" w:eastAsia="仿宋" w:hAnsi="仿宋" w:cs="宋体"/>
          <w:kern w:val="0"/>
          <w:sz w:val="32"/>
          <w:szCs w:val="28"/>
        </w:rPr>
        <w:t>主要测试考生专业知识掌握及应用以及</w:t>
      </w:r>
      <w:r w:rsidR="00FA2945" w:rsidRPr="007F23A4">
        <w:rPr>
          <w:rFonts w:ascii="仿宋" w:eastAsia="仿宋" w:hAnsi="仿宋" w:cs="宋体"/>
          <w:kern w:val="0"/>
          <w:sz w:val="32"/>
          <w:szCs w:val="28"/>
        </w:rPr>
        <w:t>综合</w:t>
      </w:r>
      <w:r w:rsidR="00653297">
        <w:rPr>
          <w:rFonts w:ascii="仿宋" w:eastAsia="仿宋" w:hAnsi="仿宋" w:cs="宋体"/>
          <w:kern w:val="0"/>
          <w:sz w:val="32"/>
          <w:szCs w:val="28"/>
        </w:rPr>
        <w:t>职业</w:t>
      </w:r>
      <w:r w:rsidR="006D4804">
        <w:rPr>
          <w:rFonts w:ascii="仿宋" w:eastAsia="仿宋" w:hAnsi="仿宋" w:cs="宋体"/>
          <w:kern w:val="0"/>
          <w:sz w:val="32"/>
          <w:szCs w:val="28"/>
        </w:rPr>
        <w:t>素养。</w:t>
      </w:r>
    </w:p>
    <w:p w:rsidR="001544FA" w:rsidRDefault="001544FA">
      <w:pPr>
        <w:spacing w:line="360" w:lineRule="auto"/>
        <w:jc w:val="center"/>
        <w:rPr>
          <w:rFonts w:ascii="仿宋" w:eastAsia="仿宋" w:hAnsi="仿宋" w:cs="宋体"/>
          <w:b/>
          <w:bCs/>
          <w:kern w:val="0"/>
          <w:sz w:val="32"/>
          <w:szCs w:val="28"/>
        </w:rPr>
      </w:pPr>
    </w:p>
    <w:p w:rsidR="00913CF0" w:rsidRDefault="00880D6D">
      <w:pPr>
        <w:spacing w:line="360" w:lineRule="auto"/>
        <w:jc w:val="center"/>
        <w:rPr>
          <w:rFonts w:ascii="仿宋" w:eastAsia="仿宋" w:hAnsi="仿宋" w:cs="宋体"/>
          <w:b/>
          <w:bCs/>
          <w:kern w:val="0"/>
          <w:sz w:val="32"/>
          <w:szCs w:val="28"/>
        </w:rPr>
      </w:pPr>
      <w:r>
        <w:rPr>
          <w:rFonts w:ascii="仿宋" w:eastAsia="仿宋" w:hAnsi="仿宋" w:cs="宋体" w:hint="eastAsia"/>
          <w:b/>
          <w:bCs/>
          <w:kern w:val="0"/>
          <w:sz w:val="32"/>
          <w:szCs w:val="28"/>
        </w:rPr>
        <w:t>第二部分 技术技能测试</w:t>
      </w:r>
    </w:p>
    <w:p w:rsidR="00913CF0" w:rsidRPr="001544FA" w:rsidRDefault="00880D6D" w:rsidP="001544FA">
      <w:pPr>
        <w:spacing w:line="560" w:lineRule="exact"/>
        <w:ind w:firstLineChars="200" w:firstLine="640"/>
        <w:rPr>
          <w:rFonts w:ascii="仿宋" w:eastAsia="仿宋" w:hAnsi="仿宋" w:cs="宋体"/>
          <w:kern w:val="0"/>
          <w:sz w:val="32"/>
          <w:szCs w:val="28"/>
        </w:rPr>
      </w:pPr>
      <w:r w:rsidRPr="001544FA">
        <w:rPr>
          <w:rFonts w:ascii="仿宋" w:eastAsia="仿宋" w:hAnsi="仿宋" w:cs="宋体" w:hint="eastAsia"/>
          <w:kern w:val="0"/>
          <w:sz w:val="32"/>
          <w:szCs w:val="28"/>
        </w:rPr>
        <w:t>测试内容包括：基本电路联接与常用电工仪表使用（</w:t>
      </w:r>
      <w:r w:rsidRPr="001544FA">
        <w:rPr>
          <w:rFonts w:ascii="仿宋" w:eastAsia="仿宋" w:hAnsi="仿宋" w:cs="宋体"/>
          <w:kern w:val="0"/>
          <w:sz w:val="32"/>
          <w:szCs w:val="28"/>
        </w:rPr>
        <w:t>30</w:t>
      </w:r>
      <w:r w:rsidRPr="001544FA">
        <w:rPr>
          <w:rFonts w:ascii="仿宋" w:eastAsia="仿宋" w:hAnsi="仿宋" w:cs="宋体" w:hint="eastAsia"/>
          <w:kern w:val="0"/>
          <w:sz w:val="32"/>
          <w:szCs w:val="28"/>
        </w:rPr>
        <w:t>分）、基本识图与量具使用（</w:t>
      </w:r>
      <w:r w:rsidRPr="001544FA">
        <w:rPr>
          <w:rFonts w:ascii="仿宋" w:eastAsia="仿宋" w:hAnsi="仿宋" w:cs="宋体"/>
          <w:kern w:val="0"/>
          <w:sz w:val="32"/>
          <w:szCs w:val="28"/>
        </w:rPr>
        <w:t>30</w:t>
      </w:r>
      <w:r w:rsidRPr="001544FA">
        <w:rPr>
          <w:rFonts w:ascii="仿宋" w:eastAsia="仿宋" w:hAnsi="仿宋" w:cs="宋体" w:hint="eastAsia"/>
          <w:kern w:val="0"/>
          <w:sz w:val="32"/>
          <w:szCs w:val="28"/>
        </w:rPr>
        <w:t>分）、常用元器件与器具识别（</w:t>
      </w:r>
      <w:r w:rsidR="00B66D2C" w:rsidRPr="001544FA">
        <w:rPr>
          <w:rFonts w:ascii="仿宋" w:eastAsia="仿宋" w:hAnsi="仿宋" w:cs="宋体" w:hint="eastAsia"/>
          <w:kern w:val="0"/>
          <w:sz w:val="32"/>
          <w:szCs w:val="28"/>
        </w:rPr>
        <w:t>4</w:t>
      </w:r>
      <w:r w:rsidRPr="001544FA">
        <w:rPr>
          <w:rFonts w:ascii="仿宋" w:eastAsia="仿宋" w:hAnsi="仿宋" w:cs="宋体"/>
          <w:kern w:val="0"/>
          <w:sz w:val="32"/>
          <w:szCs w:val="28"/>
        </w:rPr>
        <w:t>0</w:t>
      </w:r>
      <w:r w:rsidRPr="001544FA">
        <w:rPr>
          <w:rFonts w:ascii="仿宋" w:eastAsia="仿宋" w:hAnsi="仿宋" w:cs="宋体" w:hint="eastAsia"/>
          <w:kern w:val="0"/>
          <w:sz w:val="32"/>
          <w:szCs w:val="28"/>
        </w:rPr>
        <w:t>分），试卷分值100分（占比60%）。</w:t>
      </w:r>
    </w:p>
    <w:p w:rsidR="00913CF0" w:rsidRDefault="00880D6D">
      <w:pPr>
        <w:widowControl/>
        <w:kinsoku w:val="0"/>
        <w:autoSpaceDE w:val="0"/>
        <w:autoSpaceDN w:val="0"/>
        <w:adjustRightInd w:val="0"/>
        <w:snapToGrid w:val="0"/>
        <w:ind w:left="567"/>
        <w:jc w:val="left"/>
        <w:textAlignment w:val="baseline"/>
        <w:rPr>
          <w:rFonts w:ascii="仿宋" w:eastAsia="仿宋" w:hAnsi="仿宋" w:cs="宋体"/>
          <w:snapToGrid w:val="0"/>
          <w:color w:val="000000"/>
          <w:spacing w:val="-10"/>
          <w:kern w:val="0"/>
          <w:position w:val="21"/>
          <w:sz w:val="32"/>
          <w:szCs w:val="32"/>
        </w:rPr>
      </w:pPr>
      <w:r>
        <w:rPr>
          <w:rFonts w:ascii="仿宋" w:eastAsia="仿宋" w:hAnsi="仿宋" w:cs="宋体"/>
          <w:snapToGrid w:val="0"/>
          <w:color w:val="000000"/>
          <w:spacing w:val="-10"/>
          <w:kern w:val="0"/>
          <w:position w:val="21"/>
          <w:sz w:val="32"/>
          <w:szCs w:val="32"/>
        </w:rPr>
        <w:t>一、测试方式</w:t>
      </w:r>
    </w:p>
    <w:p w:rsidR="00913CF0" w:rsidRDefault="008B3F67">
      <w:pPr>
        <w:widowControl/>
        <w:kinsoku w:val="0"/>
        <w:autoSpaceDE w:val="0"/>
        <w:autoSpaceDN w:val="0"/>
        <w:adjustRightInd w:val="0"/>
        <w:snapToGrid w:val="0"/>
        <w:ind w:left="567" w:firstLineChars="200" w:firstLine="600"/>
        <w:jc w:val="left"/>
        <w:textAlignment w:val="baseline"/>
        <w:rPr>
          <w:rFonts w:ascii="仿宋" w:eastAsia="仿宋" w:hAnsi="仿宋" w:cs="宋体"/>
          <w:snapToGrid w:val="0"/>
          <w:color w:val="000000"/>
          <w:spacing w:val="-10"/>
          <w:kern w:val="0"/>
          <w:position w:val="21"/>
          <w:sz w:val="32"/>
          <w:szCs w:val="32"/>
        </w:rPr>
      </w:pPr>
      <w:r>
        <w:rPr>
          <w:rFonts w:ascii="仿宋" w:eastAsia="仿宋" w:hAnsi="仿宋" w:cs="宋体" w:hint="eastAsia"/>
          <w:snapToGrid w:val="0"/>
          <w:color w:val="000000"/>
          <w:spacing w:val="-10"/>
          <w:kern w:val="0"/>
          <w:position w:val="21"/>
          <w:sz w:val="32"/>
          <w:szCs w:val="32"/>
        </w:rPr>
        <w:t>实操</w:t>
      </w:r>
    </w:p>
    <w:p w:rsidR="00913CF0" w:rsidRDefault="00880D6D">
      <w:pPr>
        <w:widowControl/>
        <w:kinsoku w:val="0"/>
        <w:autoSpaceDE w:val="0"/>
        <w:autoSpaceDN w:val="0"/>
        <w:adjustRightInd w:val="0"/>
        <w:snapToGrid w:val="0"/>
        <w:ind w:left="567"/>
        <w:jc w:val="left"/>
        <w:textAlignment w:val="baseline"/>
        <w:rPr>
          <w:rFonts w:ascii="仿宋" w:eastAsia="仿宋" w:hAnsi="仿宋" w:cs="宋体"/>
          <w:snapToGrid w:val="0"/>
          <w:color w:val="000000"/>
          <w:spacing w:val="-10"/>
          <w:kern w:val="0"/>
          <w:position w:val="21"/>
          <w:sz w:val="32"/>
          <w:szCs w:val="32"/>
        </w:rPr>
      </w:pPr>
      <w:r>
        <w:rPr>
          <w:rFonts w:ascii="仿宋" w:eastAsia="仿宋" w:hAnsi="仿宋" w:cs="宋体" w:hint="eastAsia"/>
          <w:snapToGrid w:val="0"/>
          <w:color w:val="000000"/>
          <w:spacing w:val="-10"/>
          <w:kern w:val="0"/>
          <w:position w:val="21"/>
          <w:sz w:val="32"/>
          <w:szCs w:val="32"/>
        </w:rPr>
        <w:lastRenderedPageBreak/>
        <w:t>二</w:t>
      </w:r>
      <w:r>
        <w:rPr>
          <w:rFonts w:ascii="仿宋" w:eastAsia="仿宋" w:hAnsi="仿宋" w:cs="宋体"/>
          <w:snapToGrid w:val="0"/>
          <w:color w:val="000000"/>
          <w:spacing w:val="-10"/>
          <w:kern w:val="0"/>
          <w:position w:val="21"/>
          <w:sz w:val="32"/>
          <w:szCs w:val="32"/>
        </w:rPr>
        <w:t>、测试内容</w:t>
      </w:r>
    </w:p>
    <w:p w:rsidR="00913CF0" w:rsidRDefault="00913CF0">
      <w:pPr>
        <w:widowControl/>
        <w:kinsoku w:val="0"/>
        <w:autoSpaceDE w:val="0"/>
        <w:autoSpaceDN w:val="0"/>
        <w:adjustRightInd w:val="0"/>
        <w:snapToGrid w:val="0"/>
        <w:spacing w:line="16" w:lineRule="exact"/>
        <w:jc w:val="left"/>
        <w:textAlignment w:val="baseline"/>
        <w:rPr>
          <w:rFonts w:ascii="仿宋" w:eastAsia="仿宋" w:hAnsi="仿宋" w:cs="Arial"/>
          <w:snapToGrid w:val="0"/>
          <w:color w:val="000000"/>
          <w:kern w:val="0"/>
          <w:sz w:val="28"/>
          <w:szCs w:val="28"/>
        </w:rPr>
      </w:pPr>
    </w:p>
    <w:tbl>
      <w:tblPr>
        <w:tblStyle w:val="TableNormal"/>
        <w:tblW w:w="8470" w:type="dxa"/>
        <w:jc w:val="center"/>
        <w:tblInd w:w="42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52"/>
        <w:gridCol w:w="1944"/>
        <w:gridCol w:w="3893"/>
        <w:gridCol w:w="1881"/>
      </w:tblGrid>
      <w:tr w:rsidR="00913CF0" w:rsidTr="0084093C">
        <w:trPr>
          <w:trHeight w:val="434"/>
          <w:jc w:val="center"/>
        </w:trPr>
        <w:tc>
          <w:tcPr>
            <w:tcW w:w="752" w:type="dxa"/>
          </w:tcPr>
          <w:p w:rsidR="00913CF0" w:rsidRDefault="00880D6D">
            <w:pPr>
              <w:widowControl/>
              <w:kinsoku w:val="0"/>
              <w:autoSpaceDE w:val="0"/>
              <w:autoSpaceDN w:val="0"/>
              <w:adjustRightInd w:val="0"/>
              <w:snapToGrid w:val="0"/>
              <w:spacing w:before="131" w:line="223" w:lineRule="auto"/>
              <w:ind w:left="143"/>
              <w:jc w:val="left"/>
              <w:textAlignment w:val="baseline"/>
              <w:rPr>
                <w:rFonts w:ascii="仿宋" w:eastAsia="仿宋" w:hAnsi="仿宋" w:cs="黑体"/>
                <w:kern w:val="0"/>
                <w:sz w:val="28"/>
                <w:szCs w:val="28"/>
              </w:rPr>
            </w:pPr>
            <w:r>
              <w:rPr>
                <w:rFonts w:ascii="仿宋" w:eastAsia="仿宋" w:hAnsi="仿宋" w:cs="黑体"/>
                <w:spacing w:val="-5"/>
                <w:kern w:val="0"/>
                <w:sz w:val="28"/>
                <w:szCs w:val="28"/>
              </w:rPr>
              <w:t>序号</w:t>
            </w:r>
          </w:p>
        </w:tc>
        <w:tc>
          <w:tcPr>
            <w:tcW w:w="1944" w:type="dxa"/>
          </w:tcPr>
          <w:p w:rsidR="00913CF0" w:rsidRDefault="00880D6D">
            <w:pPr>
              <w:widowControl/>
              <w:kinsoku w:val="0"/>
              <w:autoSpaceDE w:val="0"/>
              <w:autoSpaceDN w:val="0"/>
              <w:adjustRightInd w:val="0"/>
              <w:snapToGrid w:val="0"/>
              <w:spacing w:before="131" w:line="221" w:lineRule="auto"/>
              <w:jc w:val="center"/>
              <w:textAlignment w:val="baseline"/>
              <w:rPr>
                <w:rFonts w:ascii="仿宋" w:eastAsia="仿宋" w:hAnsi="仿宋" w:cs="黑体"/>
                <w:kern w:val="0"/>
                <w:sz w:val="28"/>
                <w:szCs w:val="28"/>
              </w:rPr>
            </w:pPr>
            <w:r>
              <w:rPr>
                <w:rFonts w:ascii="仿宋" w:eastAsia="仿宋" w:hAnsi="仿宋" w:cs="黑体"/>
                <w:spacing w:val="-2"/>
                <w:kern w:val="0"/>
                <w:sz w:val="28"/>
                <w:szCs w:val="28"/>
              </w:rPr>
              <w:t>测试内容</w:t>
            </w:r>
          </w:p>
        </w:tc>
        <w:tc>
          <w:tcPr>
            <w:tcW w:w="3893" w:type="dxa"/>
          </w:tcPr>
          <w:p w:rsidR="00913CF0" w:rsidRDefault="00880D6D">
            <w:pPr>
              <w:widowControl/>
              <w:kinsoku w:val="0"/>
              <w:autoSpaceDE w:val="0"/>
              <w:autoSpaceDN w:val="0"/>
              <w:adjustRightInd w:val="0"/>
              <w:snapToGrid w:val="0"/>
              <w:spacing w:before="131" w:line="221" w:lineRule="auto"/>
              <w:ind w:left="1325"/>
              <w:jc w:val="left"/>
              <w:textAlignment w:val="baseline"/>
              <w:rPr>
                <w:rFonts w:ascii="仿宋" w:eastAsia="仿宋" w:hAnsi="仿宋" w:cs="黑体"/>
                <w:kern w:val="0"/>
                <w:sz w:val="28"/>
                <w:szCs w:val="28"/>
              </w:rPr>
            </w:pPr>
            <w:r>
              <w:rPr>
                <w:rFonts w:ascii="仿宋" w:eastAsia="仿宋" w:hAnsi="仿宋" w:cs="黑体"/>
                <w:spacing w:val="-2"/>
                <w:kern w:val="0"/>
                <w:sz w:val="28"/>
                <w:szCs w:val="28"/>
              </w:rPr>
              <w:t>测试内容说明</w:t>
            </w:r>
          </w:p>
        </w:tc>
        <w:tc>
          <w:tcPr>
            <w:tcW w:w="1881" w:type="dxa"/>
          </w:tcPr>
          <w:p w:rsidR="00913CF0" w:rsidRDefault="00880D6D">
            <w:pPr>
              <w:widowControl/>
              <w:kinsoku w:val="0"/>
              <w:autoSpaceDE w:val="0"/>
              <w:autoSpaceDN w:val="0"/>
              <w:adjustRightInd w:val="0"/>
              <w:snapToGrid w:val="0"/>
              <w:spacing w:before="98" w:line="222" w:lineRule="auto"/>
              <w:ind w:left="482"/>
              <w:jc w:val="left"/>
              <w:textAlignment w:val="baseline"/>
              <w:rPr>
                <w:rFonts w:ascii="仿宋" w:eastAsia="仿宋" w:hAnsi="仿宋" w:cs="黑体"/>
                <w:kern w:val="0"/>
                <w:sz w:val="28"/>
                <w:szCs w:val="28"/>
              </w:rPr>
            </w:pPr>
            <w:r>
              <w:rPr>
                <w:rFonts w:ascii="仿宋" w:eastAsia="仿宋" w:hAnsi="仿宋" w:cs="黑体"/>
                <w:spacing w:val="-7"/>
                <w:kern w:val="0"/>
                <w:sz w:val="28"/>
                <w:szCs w:val="28"/>
              </w:rPr>
              <w:t>限时要求</w:t>
            </w:r>
          </w:p>
        </w:tc>
      </w:tr>
      <w:tr w:rsidR="00913CF0" w:rsidTr="0084093C">
        <w:trPr>
          <w:trHeight w:val="1388"/>
          <w:jc w:val="center"/>
        </w:trPr>
        <w:tc>
          <w:tcPr>
            <w:tcW w:w="752" w:type="dxa"/>
            <w:vAlign w:val="center"/>
          </w:tcPr>
          <w:p w:rsidR="00913CF0" w:rsidRDefault="00844B62">
            <w:pPr>
              <w:widowControl/>
              <w:kinsoku w:val="0"/>
              <w:autoSpaceDE w:val="0"/>
              <w:autoSpaceDN w:val="0"/>
              <w:adjustRightInd w:val="0"/>
              <w:snapToGrid w:val="0"/>
              <w:spacing w:before="78" w:line="180" w:lineRule="auto"/>
              <w:ind w:left="333"/>
              <w:jc w:val="left"/>
              <w:textAlignment w:val="baseline"/>
              <w:rPr>
                <w:rFonts w:ascii="仿宋" w:eastAsia="仿宋" w:hAnsi="仿宋" w:cs="仿宋"/>
                <w:kern w:val="0"/>
                <w:sz w:val="28"/>
                <w:szCs w:val="28"/>
                <w:lang w:eastAsia="zh-CN"/>
              </w:rPr>
            </w:pPr>
            <w:r>
              <w:rPr>
                <w:rFonts w:ascii="仿宋" w:eastAsia="仿宋" w:hAnsi="仿宋" w:cs="仿宋" w:hint="eastAsia"/>
                <w:kern w:val="0"/>
                <w:sz w:val="28"/>
                <w:szCs w:val="28"/>
                <w:lang w:eastAsia="zh-CN"/>
              </w:rPr>
              <w:t>1</w:t>
            </w:r>
          </w:p>
        </w:tc>
        <w:tc>
          <w:tcPr>
            <w:tcW w:w="1944" w:type="dxa"/>
            <w:vAlign w:val="center"/>
          </w:tcPr>
          <w:p w:rsidR="00913CF0" w:rsidRDefault="00880D6D">
            <w:pPr>
              <w:widowControl/>
              <w:kinsoku w:val="0"/>
              <w:autoSpaceDE w:val="0"/>
              <w:autoSpaceDN w:val="0"/>
              <w:adjustRightInd w:val="0"/>
              <w:snapToGrid w:val="0"/>
              <w:spacing w:before="131" w:line="221" w:lineRule="auto"/>
              <w:jc w:val="center"/>
              <w:textAlignment w:val="baseline"/>
              <w:rPr>
                <w:rFonts w:ascii="仿宋" w:eastAsia="仿宋" w:hAnsi="仿宋" w:cs="黑体"/>
                <w:spacing w:val="-2"/>
                <w:kern w:val="0"/>
                <w:sz w:val="28"/>
                <w:szCs w:val="28"/>
                <w:lang w:eastAsia="zh-CN"/>
              </w:rPr>
            </w:pPr>
            <w:r>
              <w:rPr>
                <w:rFonts w:ascii="仿宋" w:eastAsia="仿宋" w:hAnsi="仿宋" w:cs="黑体" w:hint="eastAsia"/>
                <w:spacing w:val="-2"/>
                <w:kern w:val="0"/>
                <w:sz w:val="28"/>
                <w:szCs w:val="28"/>
                <w:lang w:eastAsia="zh-CN"/>
              </w:rPr>
              <w:t>基本电路联接与常用电工仪表使用</w:t>
            </w:r>
          </w:p>
        </w:tc>
        <w:tc>
          <w:tcPr>
            <w:tcW w:w="3893" w:type="dxa"/>
            <w:vAlign w:val="center"/>
          </w:tcPr>
          <w:p w:rsidR="00913CF0" w:rsidRDefault="00880D6D">
            <w:pPr>
              <w:widowControl/>
              <w:kinsoku w:val="0"/>
              <w:autoSpaceDE w:val="0"/>
              <w:autoSpaceDN w:val="0"/>
              <w:adjustRightInd w:val="0"/>
              <w:snapToGrid w:val="0"/>
              <w:spacing w:before="131" w:line="221" w:lineRule="auto"/>
              <w:jc w:val="left"/>
              <w:textAlignment w:val="baseline"/>
              <w:rPr>
                <w:rFonts w:ascii="仿宋" w:eastAsia="仿宋" w:hAnsi="仿宋" w:cs="仿宋"/>
                <w:kern w:val="0"/>
                <w:sz w:val="28"/>
                <w:szCs w:val="28"/>
                <w:lang w:eastAsia="zh-CN"/>
              </w:rPr>
            </w:pPr>
            <w:r>
              <w:rPr>
                <w:rFonts w:ascii="仿宋" w:eastAsia="仿宋" w:hAnsi="仿宋" w:cs="黑体" w:hint="eastAsia"/>
                <w:spacing w:val="-2"/>
                <w:kern w:val="0"/>
                <w:sz w:val="28"/>
                <w:szCs w:val="28"/>
                <w:lang w:eastAsia="zh-CN"/>
              </w:rPr>
              <w:t>测量给定元件的参数值，按要求连接电路并进行测量</w:t>
            </w:r>
            <w:r>
              <w:rPr>
                <w:rFonts w:ascii="仿宋" w:eastAsia="仿宋" w:hAnsi="仿宋" w:cs="黑体"/>
                <w:spacing w:val="-2"/>
                <w:kern w:val="0"/>
                <w:sz w:val="28"/>
                <w:szCs w:val="28"/>
                <w:lang w:eastAsia="zh-CN"/>
              </w:rPr>
              <w:t>，</w:t>
            </w:r>
            <w:r>
              <w:rPr>
                <w:rFonts w:ascii="仿宋" w:eastAsia="仿宋" w:hAnsi="仿宋" w:cs="黑体" w:hint="eastAsia"/>
                <w:spacing w:val="-2"/>
                <w:kern w:val="0"/>
                <w:sz w:val="28"/>
                <w:szCs w:val="28"/>
                <w:lang w:eastAsia="zh-CN"/>
              </w:rPr>
              <w:t>记录</w:t>
            </w:r>
            <w:r>
              <w:rPr>
                <w:rFonts w:ascii="仿宋" w:eastAsia="仿宋" w:hAnsi="仿宋" w:cs="黑体"/>
                <w:spacing w:val="-2"/>
                <w:kern w:val="0"/>
                <w:sz w:val="28"/>
                <w:szCs w:val="28"/>
                <w:lang w:eastAsia="zh-CN"/>
              </w:rPr>
              <w:t>测量结果</w:t>
            </w:r>
            <w:r>
              <w:rPr>
                <w:rFonts w:ascii="仿宋" w:eastAsia="仿宋" w:hAnsi="仿宋" w:cs="黑体" w:hint="eastAsia"/>
                <w:spacing w:val="-2"/>
                <w:kern w:val="0"/>
                <w:sz w:val="28"/>
                <w:szCs w:val="28"/>
                <w:lang w:eastAsia="zh-CN"/>
              </w:rPr>
              <w:t>。</w:t>
            </w:r>
          </w:p>
        </w:tc>
        <w:tc>
          <w:tcPr>
            <w:tcW w:w="1881" w:type="dxa"/>
            <w:vAlign w:val="center"/>
          </w:tcPr>
          <w:p w:rsidR="00913CF0" w:rsidRDefault="00880D6D" w:rsidP="00061047">
            <w:pPr>
              <w:widowControl/>
              <w:kinsoku w:val="0"/>
              <w:autoSpaceDE w:val="0"/>
              <w:autoSpaceDN w:val="0"/>
              <w:adjustRightInd w:val="0"/>
              <w:snapToGrid w:val="0"/>
              <w:spacing w:line="218" w:lineRule="auto"/>
              <w:ind w:firstLineChars="36" w:firstLine="101"/>
              <w:jc w:val="center"/>
              <w:textAlignment w:val="baseline"/>
              <w:rPr>
                <w:rFonts w:ascii="仿宋" w:eastAsia="仿宋" w:hAnsi="仿宋" w:cs="仿宋"/>
                <w:kern w:val="0"/>
                <w:sz w:val="28"/>
                <w:szCs w:val="28"/>
              </w:rPr>
            </w:pPr>
            <w:r>
              <w:rPr>
                <w:rFonts w:ascii="仿宋" w:eastAsia="仿宋" w:hAnsi="仿宋" w:cs="仿宋" w:hint="eastAsia"/>
                <w:kern w:val="0"/>
                <w:sz w:val="28"/>
                <w:szCs w:val="28"/>
              </w:rPr>
              <w:t>1</w:t>
            </w:r>
            <w:r>
              <w:rPr>
                <w:rFonts w:ascii="仿宋" w:eastAsia="仿宋" w:hAnsi="仿宋" w:cs="仿宋"/>
                <w:kern w:val="0"/>
                <w:sz w:val="28"/>
                <w:szCs w:val="28"/>
              </w:rPr>
              <w:t>0</w:t>
            </w:r>
            <w:r>
              <w:rPr>
                <w:rFonts w:ascii="仿宋" w:eastAsia="仿宋" w:hAnsi="仿宋" w:cs="仿宋" w:hint="eastAsia"/>
                <w:kern w:val="0"/>
                <w:sz w:val="28"/>
                <w:szCs w:val="28"/>
              </w:rPr>
              <w:t>分钟</w:t>
            </w:r>
          </w:p>
        </w:tc>
      </w:tr>
      <w:tr w:rsidR="00913CF0" w:rsidTr="0084093C">
        <w:trPr>
          <w:trHeight w:val="1071"/>
          <w:jc w:val="center"/>
        </w:trPr>
        <w:tc>
          <w:tcPr>
            <w:tcW w:w="752" w:type="dxa"/>
            <w:vAlign w:val="center"/>
          </w:tcPr>
          <w:p w:rsidR="00913CF0" w:rsidRDefault="00844B62">
            <w:pPr>
              <w:widowControl/>
              <w:kinsoku w:val="0"/>
              <w:autoSpaceDE w:val="0"/>
              <w:autoSpaceDN w:val="0"/>
              <w:adjustRightInd w:val="0"/>
              <w:snapToGrid w:val="0"/>
              <w:spacing w:before="78" w:line="181" w:lineRule="auto"/>
              <w:ind w:left="342"/>
              <w:jc w:val="left"/>
              <w:textAlignment w:val="baseline"/>
              <w:rPr>
                <w:rFonts w:ascii="仿宋" w:eastAsia="仿宋" w:hAnsi="仿宋" w:cs="仿宋"/>
                <w:kern w:val="0"/>
                <w:sz w:val="28"/>
                <w:szCs w:val="28"/>
                <w:lang w:eastAsia="zh-CN"/>
              </w:rPr>
            </w:pPr>
            <w:r>
              <w:rPr>
                <w:rFonts w:ascii="仿宋" w:eastAsia="仿宋" w:hAnsi="仿宋" w:cs="仿宋" w:hint="eastAsia"/>
                <w:kern w:val="0"/>
                <w:sz w:val="28"/>
                <w:szCs w:val="28"/>
                <w:lang w:eastAsia="zh-CN"/>
              </w:rPr>
              <w:t>2</w:t>
            </w:r>
          </w:p>
        </w:tc>
        <w:tc>
          <w:tcPr>
            <w:tcW w:w="1944" w:type="dxa"/>
            <w:vAlign w:val="center"/>
          </w:tcPr>
          <w:p w:rsidR="00913CF0" w:rsidRDefault="00880D6D">
            <w:pPr>
              <w:widowControl/>
              <w:kinsoku w:val="0"/>
              <w:autoSpaceDE w:val="0"/>
              <w:autoSpaceDN w:val="0"/>
              <w:adjustRightInd w:val="0"/>
              <w:snapToGrid w:val="0"/>
              <w:spacing w:line="218" w:lineRule="auto"/>
              <w:jc w:val="center"/>
              <w:textAlignment w:val="baseline"/>
              <w:rPr>
                <w:rFonts w:ascii="仿宋" w:eastAsia="仿宋" w:hAnsi="仿宋" w:cs="仿宋"/>
                <w:kern w:val="0"/>
                <w:sz w:val="28"/>
                <w:szCs w:val="28"/>
              </w:rPr>
            </w:pPr>
            <w:r>
              <w:rPr>
                <w:rFonts w:ascii="仿宋" w:eastAsia="仿宋" w:hAnsi="仿宋" w:cs="仿宋" w:hint="eastAsia"/>
                <w:kern w:val="0"/>
                <w:sz w:val="28"/>
                <w:szCs w:val="28"/>
              </w:rPr>
              <w:t>基本识图与量具使用</w:t>
            </w:r>
          </w:p>
        </w:tc>
        <w:tc>
          <w:tcPr>
            <w:tcW w:w="3893" w:type="dxa"/>
            <w:vAlign w:val="center"/>
          </w:tcPr>
          <w:p w:rsidR="00913CF0" w:rsidRDefault="00880D6D">
            <w:pPr>
              <w:widowControl/>
              <w:kinsoku w:val="0"/>
              <w:autoSpaceDE w:val="0"/>
              <w:autoSpaceDN w:val="0"/>
              <w:adjustRightInd w:val="0"/>
              <w:snapToGrid w:val="0"/>
              <w:spacing w:before="131" w:line="221" w:lineRule="auto"/>
              <w:jc w:val="left"/>
              <w:textAlignment w:val="baseline"/>
              <w:rPr>
                <w:rFonts w:ascii="仿宋" w:eastAsia="仿宋" w:hAnsi="仿宋" w:cs="仿宋"/>
                <w:kern w:val="0"/>
                <w:sz w:val="28"/>
                <w:szCs w:val="28"/>
                <w:lang w:eastAsia="zh-CN"/>
              </w:rPr>
            </w:pPr>
            <w:r>
              <w:rPr>
                <w:rFonts w:ascii="仿宋" w:eastAsia="仿宋" w:hAnsi="仿宋" w:cs="黑体" w:hint="eastAsia"/>
                <w:spacing w:val="-2"/>
                <w:kern w:val="0"/>
                <w:sz w:val="28"/>
                <w:szCs w:val="28"/>
                <w:lang w:eastAsia="zh-CN"/>
              </w:rPr>
              <w:t>使</w:t>
            </w:r>
            <w:r>
              <w:rPr>
                <w:rFonts w:ascii="仿宋" w:eastAsia="仿宋" w:hAnsi="仿宋" w:cs="黑体"/>
                <w:spacing w:val="-2"/>
                <w:kern w:val="0"/>
                <w:sz w:val="28"/>
                <w:szCs w:val="28"/>
                <w:lang w:eastAsia="zh-CN"/>
              </w:rPr>
              <w:t>用规定的量具</w:t>
            </w:r>
            <w:r>
              <w:rPr>
                <w:rFonts w:ascii="仿宋" w:eastAsia="仿宋" w:hAnsi="仿宋" w:cs="黑体" w:hint="eastAsia"/>
                <w:spacing w:val="-2"/>
                <w:kern w:val="0"/>
                <w:sz w:val="28"/>
                <w:szCs w:val="28"/>
                <w:lang w:eastAsia="zh-CN"/>
              </w:rPr>
              <w:t>测量规定被测物的</w:t>
            </w:r>
            <w:r>
              <w:rPr>
                <w:rFonts w:ascii="仿宋" w:eastAsia="仿宋" w:hAnsi="仿宋" w:cs="黑体"/>
                <w:spacing w:val="-2"/>
                <w:kern w:val="0"/>
                <w:sz w:val="28"/>
                <w:szCs w:val="28"/>
                <w:lang w:eastAsia="zh-CN"/>
              </w:rPr>
              <w:t>尺寸，</w:t>
            </w:r>
            <w:r>
              <w:rPr>
                <w:rFonts w:ascii="仿宋" w:eastAsia="仿宋" w:hAnsi="仿宋" w:cs="黑体" w:hint="eastAsia"/>
                <w:spacing w:val="-2"/>
                <w:kern w:val="0"/>
                <w:sz w:val="28"/>
                <w:szCs w:val="28"/>
                <w:lang w:eastAsia="zh-CN"/>
              </w:rPr>
              <w:t>记录</w:t>
            </w:r>
            <w:r>
              <w:rPr>
                <w:rFonts w:ascii="仿宋" w:eastAsia="仿宋" w:hAnsi="仿宋" w:cs="黑体"/>
                <w:spacing w:val="-2"/>
                <w:kern w:val="0"/>
                <w:sz w:val="28"/>
                <w:szCs w:val="28"/>
                <w:lang w:eastAsia="zh-CN"/>
              </w:rPr>
              <w:t>测量结果</w:t>
            </w:r>
            <w:r>
              <w:rPr>
                <w:rFonts w:ascii="仿宋" w:eastAsia="仿宋" w:hAnsi="仿宋" w:cs="黑体" w:hint="eastAsia"/>
                <w:spacing w:val="-2"/>
                <w:kern w:val="0"/>
                <w:sz w:val="28"/>
                <w:szCs w:val="28"/>
                <w:lang w:eastAsia="zh-CN"/>
              </w:rPr>
              <w:t>。</w:t>
            </w:r>
          </w:p>
        </w:tc>
        <w:tc>
          <w:tcPr>
            <w:tcW w:w="1881" w:type="dxa"/>
            <w:vAlign w:val="center"/>
          </w:tcPr>
          <w:p w:rsidR="00913CF0" w:rsidRDefault="00880D6D" w:rsidP="00061047">
            <w:pPr>
              <w:widowControl/>
              <w:kinsoku w:val="0"/>
              <w:autoSpaceDE w:val="0"/>
              <w:autoSpaceDN w:val="0"/>
              <w:adjustRightInd w:val="0"/>
              <w:snapToGrid w:val="0"/>
              <w:spacing w:line="218" w:lineRule="auto"/>
              <w:ind w:firstLineChars="36" w:firstLine="101"/>
              <w:jc w:val="center"/>
              <w:textAlignment w:val="baseline"/>
              <w:rPr>
                <w:rFonts w:ascii="仿宋" w:eastAsia="仿宋" w:hAnsi="仿宋" w:cs="仿宋"/>
                <w:kern w:val="0"/>
                <w:sz w:val="28"/>
                <w:szCs w:val="28"/>
              </w:rPr>
            </w:pPr>
            <w:r>
              <w:rPr>
                <w:rFonts w:ascii="仿宋" w:eastAsia="仿宋" w:hAnsi="仿宋" w:cs="仿宋" w:hint="eastAsia"/>
                <w:kern w:val="0"/>
                <w:sz w:val="28"/>
                <w:szCs w:val="28"/>
              </w:rPr>
              <w:t>1</w:t>
            </w:r>
            <w:r>
              <w:rPr>
                <w:rFonts w:ascii="仿宋" w:eastAsia="仿宋" w:hAnsi="仿宋" w:cs="仿宋"/>
                <w:kern w:val="0"/>
                <w:sz w:val="28"/>
                <w:szCs w:val="28"/>
              </w:rPr>
              <w:t>0</w:t>
            </w:r>
            <w:r>
              <w:rPr>
                <w:rFonts w:ascii="仿宋" w:eastAsia="仿宋" w:hAnsi="仿宋" w:cs="仿宋" w:hint="eastAsia"/>
                <w:kern w:val="0"/>
                <w:sz w:val="28"/>
                <w:szCs w:val="28"/>
              </w:rPr>
              <w:t>分钟</w:t>
            </w:r>
          </w:p>
        </w:tc>
      </w:tr>
      <w:tr w:rsidR="00913CF0" w:rsidTr="0084093C">
        <w:trPr>
          <w:trHeight w:val="1067"/>
          <w:jc w:val="center"/>
        </w:trPr>
        <w:tc>
          <w:tcPr>
            <w:tcW w:w="752" w:type="dxa"/>
            <w:vAlign w:val="center"/>
          </w:tcPr>
          <w:p w:rsidR="00913CF0" w:rsidRDefault="00844B62">
            <w:pPr>
              <w:widowControl/>
              <w:kinsoku w:val="0"/>
              <w:autoSpaceDE w:val="0"/>
              <w:autoSpaceDN w:val="0"/>
              <w:adjustRightInd w:val="0"/>
              <w:snapToGrid w:val="0"/>
              <w:spacing w:before="78" w:line="181" w:lineRule="auto"/>
              <w:ind w:left="342"/>
              <w:jc w:val="left"/>
              <w:textAlignment w:val="baseline"/>
              <w:rPr>
                <w:rFonts w:ascii="仿宋" w:eastAsia="仿宋" w:hAnsi="仿宋" w:cs="仿宋"/>
                <w:kern w:val="0"/>
                <w:sz w:val="28"/>
                <w:szCs w:val="28"/>
                <w:lang w:eastAsia="zh-CN"/>
              </w:rPr>
            </w:pPr>
            <w:r>
              <w:rPr>
                <w:rFonts w:ascii="仿宋" w:eastAsia="仿宋" w:hAnsi="仿宋" w:cs="仿宋" w:hint="eastAsia"/>
                <w:kern w:val="0"/>
                <w:sz w:val="28"/>
                <w:szCs w:val="28"/>
                <w:lang w:eastAsia="zh-CN"/>
              </w:rPr>
              <w:t>3</w:t>
            </w:r>
          </w:p>
        </w:tc>
        <w:tc>
          <w:tcPr>
            <w:tcW w:w="1944" w:type="dxa"/>
            <w:vAlign w:val="center"/>
          </w:tcPr>
          <w:p w:rsidR="00913CF0" w:rsidRDefault="00880D6D">
            <w:pPr>
              <w:widowControl/>
              <w:kinsoku w:val="0"/>
              <w:autoSpaceDE w:val="0"/>
              <w:autoSpaceDN w:val="0"/>
              <w:adjustRightInd w:val="0"/>
              <w:snapToGrid w:val="0"/>
              <w:spacing w:line="218" w:lineRule="auto"/>
              <w:jc w:val="center"/>
              <w:textAlignment w:val="baseline"/>
              <w:rPr>
                <w:rFonts w:ascii="仿宋" w:eastAsia="仿宋" w:hAnsi="仿宋" w:cs="仿宋"/>
                <w:kern w:val="0"/>
                <w:sz w:val="28"/>
                <w:szCs w:val="28"/>
                <w:lang w:eastAsia="zh-CN"/>
              </w:rPr>
            </w:pPr>
            <w:r>
              <w:rPr>
                <w:rFonts w:ascii="仿宋" w:eastAsia="仿宋" w:hAnsi="仿宋" w:cs="仿宋" w:hint="eastAsia"/>
                <w:kern w:val="0"/>
                <w:sz w:val="28"/>
                <w:szCs w:val="28"/>
                <w:lang w:eastAsia="zh-CN"/>
              </w:rPr>
              <w:t>常用元器件与器具识别</w:t>
            </w:r>
          </w:p>
        </w:tc>
        <w:tc>
          <w:tcPr>
            <w:tcW w:w="3893" w:type="dxa"/>
            <w:vAlign w:val="center"/>
          </w:tcPr>
          <w:p w:rsidR="00913CF0" w:rsidRDefault="00880D6D">
            <w:pPr>
              <w:widowControl/>
              <w:kinsoku w:val="0"/>
              <w:autoSpaceDE w:val="0"/>
              <w:autoSpaceDN w:val="0"/>
              <w:adjustRightInd w:val="0"/>
              <w:snapToGrid w:val="0"/>
              <w:spacing w:line="218" w:lineRule="auto"/>
              <w:jc w:val="left"/>
              <w:textAlignment w:val="baseline"/>
              <w:rPr>
                <w:rFonts w:ascii="仿宋" w:eastAsia="仿宋" w:hAnsi="仿宋" w:cs="仿宋"/>
                <w:kern w:val="0"/>
                <w:sz w:val="28"/>
                <w:szCs w:val="28"/>
                <w:lang w:eastAsia="zh-CN"/>
              </w:rPr>
            </w:pPr>
            <w:r>
              <w:rPr>
                <w:rFonts w:ascii="仿宋" w:eastAsia="仿宋" w:hAnsi="仿宋" w:cs="黑体" w:hint="eastAsia"/>
                <w:spacing w:val="-2"/>
                <w:kern w:val="0"/>
                <w:sz w:val="28"/>
                <w:szCs w:val="28"/>
                <w:lang w:eastAsia="zh-CN"/>
              </w:rPr>
              <w:t>现场识别常用元器件、工具、量具或电工仪表等。</w:t>
            </w:r>
          </w:p>
        </w:tc>
        <w:tc>
          <w:tcPr>
            <w:tcW w:w="1881" w:type="dxa"/>
            <w:vAlign w:val="center"/>
          </w:tcPr>
          <w:p w:rsidR="00913CF0" w:rsidRDefault="00880D6D" w:rsidP="00061047">
            <w:pPr>
              <w:widowControl/>
              <w:kinsoku w:val="0"/>
              <w:autoSpaceDE w:val="0"/>
              <w:autoSpaceDN w:val="0"/>
              <w:adjustRightInd w:val="0"/>
              <w:snapToGrid w:val="0"/>
              <w:spacing w:line="218" w:lineRule="auto"/>
              <w:ind w:firstLineChars="36" w:firstLine="101"/>
              <w:jc w:val="center"/>
              <w:textAlignment w:val="baseline"/>
              <w:rPr>
                <w:rFonts w:ascii="仿宋" w:eastAsia="仿宋" w:hAnsi="仿宋" w:cs="仿宋"/>
                <w:kern w:val="0"/>
                <w:sz w:val="28"/>
                <w:szCs w:val="28"/>
              </w:rPr>
            </w:pPr>
            <w:r>
              <w:rPr>
                <w:rFonts w:ascii="仿宋" w:eastAsia="仿宋" w:hAnsi="仿宋" w:cs="仿宋"/>
                <w:kern w:val="0"/>
                <w:sz w:val="28"/>
                <w:szCs w:val="28"/>
              </w:rPr>
              <w:t>5</w:t>
            </w:r>
            <w:r>
              <w:rPr>
                <w:rFonts w:ascii="仿宋" w:eastAsia="仿宋" w:hAnsi="仿宋" w:cs="仿宋" w:hint="eastAsia"/>
                <w:kern w:val="0"/>
                <w:sz w:val="28"/>
                <w:szCs w:val="28"/>
              </w:rPr>
              <w:t>分钟</w:t>
            </w:r>
          </w:p>
        </w:tc>
      </w:tr>
    </w:tbl>
    <w:p w:rsidR="00913CF0" w:rsidRDefault="00880D6D">
      <w:pPr>
        <w:widowControl/>
        <w:kinsoku w:val="0"/>
        <w:autoSpaceDE w:val="0"/>
        <w:autoSpaceDN w:val="0"/>
        <w:adjustRightInd w:val="0"/>
        <w:snapToGrid w:val="0"/>
        <w:ind w:left="567"/>
        <w:jc w:val="left"/>
        <w:textAlignment w:val="baseline"/>
        <w:rPr>
          <w:rFonts w:ascii="仿宋" w:eastAsia="仿宋" w:hAnsi="仿宋" w:cs="宋体"/>
          <w:snapToGrid w:val="0"/>
          <w:color w:val="000000"/>
          <w:spacing w:val="-10"/>
          <w:kern w:val="0"/>
          <w:position w:val="21"/>
          <w:sz w:val="32"/>
          <w:szCs w:val="32"/>
        </w:rPr>
      </w:pPr>
      <w:r>
        <w:rPr>
          <w:rFonts w:ascii="仿宋" w:eastAsia="仿宋" w:hAnsi="仿宋" w:cs="宋体" w:hint="eastAsia"/>
          <w:snapToGrid w:val="0"/>
          <w:color w:val="000000"/>
          <w:spacing w:val="-10"/>
          <w:kern w:val="0"/>
          <w:position w:val="21"/>
          <w:sz w:val="32"/>
          <w:szCs w:val="32"/>
        </w:rPr>
        <w:t>三</w:t>
      </w:r>
      <w:r>
        <w:rPr>
          <w:rFonts w:ascii="仿宋" w:eastAsia="仿宋" w:hAnsi="仿宋" w:cs="宋体"/>
          <w:snapToGrid w:val="0"/>
          <w:color w:val="000000"/>
          <w:spacing w:val="-10"/>
          <w:kern w:val="0"/>
          <w:position w:val="21"/>
          <w:sz w:val="32"/>
          <w:szCs w:val="32"/>
        </w:rPr>
        <w:t>、评分标准</w:t>
      </w:r>
    </w:p>
    <w:p w:rsidR="00913CF0" w:rsidRDefault="00844B62">
      <w:pPr>
        <w:widowControl/>
        <w:kinsoku w:val="0"/>
        <w:autoSpaceDE w:val="0"/>
        <w:autoSpaceDN w:val="0"/>
        <w:adjustRightInd w:val="0"/>
        <w:snapToGrid w:val="0"/>
        <w:ind w:left="567" w:firstLineChars="200" w:firstLine="600"/>
        <w:jc w:val="left"/>
        <w:textAlignment w:val="baseline"/>
        <w:rPr>
          <w:rFonts w:ascii="仿宋" w:eastAsia="仿宋" w:hAnsi="仿宋" w:cs="宋体"/>
          <w:snapToGrid w:val="0"/>
          <w:color w:val="000000"/>
          <w:spacing w:val="-10"/>
          <w:kern w:val="0"/>
          <w:position w:val="21"/>
          <w:sz w:val="32"/>
          <w:szCs w:val="32"/>
        </w:rPr>
      </w:pPr>
      <w:r>
        <w:rPr>
          <w:rFonts w:ascii="仿宋" w:eastAsia="仿宋" w:hAnsi="仿宋" w:cs="宋体" w:hint="eastAsia"/>
          <w:snapToGrid w:val="0"/>
          <w:color w:val="000000"/>
          <w:spacing w:val="-10"/>
          <w:kern w:val="0"/>
          <w:position w:val="21"/>
          <w:sz w:val="32"/>
          <w:szCs w:val="32"/>
        </w:rPr>
        <w:t>1</w:t>
      </w:r>
      <w:r w:rsidR="00880D6D">
        <w:rPr>
          <w:rFonts w:ascii="仿宋" w:eastAsia="仿宋" w:hAnsi="仿宋" w:cs="宋体"/>
          <w:snapToGrid w:val="0"/>
          <w:color w:val="000000"/>
          <w:spacing w:val="-10"/>
          <w:kern w:val="0"/>
          <w:position w:val="21"/>
          <w:sz w:val="32"/>
          <w:szCs w:val="32"/>
        </w:rPr>
        <w:t>.</w:t>
      </w:r>
      <w:r w:rsidR="00880D6D">
        <w:rPr>
          <w:rFonts w:ascii="仿宋" w:eastAsia="仿宋" w:hAnsi="仿宋" w:cs="宋体" w:hint="eastAsia"/>
          <w:snapToGrid w:val="0"/>
          <w:color w:val="000000"/>
          <w:spacing w:val="-10"/>
          <w:kern w:val="0"/>
          <w:position w:val="21"/>
          <w:sz w:val="32"/>
          <w:szCs w:val="32"/>
        </w:rPr>
        <w:t>基本电路联接与常用电工仪表使用</w:t>
      </w:r>
      <w:r w:rsidR="00880D6D">
        <w:rPr>
          <w:rFonts w:ascii="仿宋" w:eastAsia="仿宋" w:hAnsi="仿宋" w:cs="宋体"/>
          <w:snapToGrid w:val="0"/>
          <w:color w:val="000000"/>
          <w:spacing w:val="-10"/>
          <w:kern w:val="0"/>
          <w:position w:val="21"/>
          <w:sz w:val="32"/>
          <w:szCs w:val="32"/>
        </w:rPr>
        <w:t>（30分）</w:t>
      </w:r>
    </w:p>
    <w:p w:rsidR="00913CF0" w:rsidRDefault="00880D6D">
      <w:pPr>
        <w:widowControl/>
        <w:kinsoku w:val="0"/>
        <w:autoSpaceDE w:val="0"/>
        <w:autoSpaceDN w:val="0"/>
        <w:adjustRightInd w:val="0"/>
        <w:snapToGrid w:val="0"/>
        <w:ind w:left="567" w:firstLineChars="200" w:firstLine="600"/>
        <w:jc w:val="left"/>
        <w:textAlignment w:val="baseline"/>
        <w:rPr>
          <w:rFonts w:ascii="仿宋" w:eastAsia="仿宋" w:hAnsi="仿宋" w:cs="宋体"/>
          <w:snapToGrid w:val="0"/>
          <w:color w:val="000000"/>
          <w:spacing w:val="-10"/>
          <w:kern w:val="0"/>
          <w:position w:val="21"/>
          <w:sz w:val="32"/>
          <w:szCs w:val="32"/>
        </w:rPr>
      </w:pPr>
      <w:r>
        <w:rPr>
          <w:rFonts w:ascii="仿宋" w:eastAsia="仿宋" w:hAnsi="仿宋" w:cs="宋体"/>
          <w:snapToGrid w:val="0"/>
          <w:color w:val="000000"/>
          <w:spacing w:val="-10"/>
          <w:kern w:val="0"/>
          <w:position w:val="21"/>
          <w:sz w:val="32"/>
          <w:szCs w:val="32"/>
        </w:rPr>
        <w:t>主要考查基本</w:t>
      </w:r>
      <w:r>
        <w:rPr>
          <w:rFonts w:ascii="仿宋" w:eastAsia="仿宋" w:hAnsi="仿宋" w:cs="宋体" w:hint="eastAsia"/>
          <w:snapToGrid w:val="0"/>
          <w:color w:val="000000"/>
          <w:spacing w:val="-10"/>
          <w:kern w:val="0"/>
          <w:position w:val="21"/>
          <w:sz w:val="32"/>
          <w:szCs w:val="32"/>
        </w:rPr>
        <w:t>电路认知与实践能力，结合具体测试内容依照评分标准评定。</w:t>
      </w:r>
    </w:p>
    <w:p w:rsidR="00913CF0" w:rsidRDefault="00844B62">
      <w:pPr>
        <w:widowControl/>
        <w:kinsoku w:val="0"/>
        <w:autoSpaceDE w:val="0"/>
        <w:autoSpaceDN w:val="0"/>
        <w:adjustRightInd w:val="0"/>
        <w:snapToGrid w:val="0"/>
        <w:ind w:left="567" w:firstLineChars="200" w:firstLine="600"/>
        <w:jc w:val="left"/>
        <w:textAlignment w:val="baseline"/>
        <w:rPr>
          <w:rFonts w:ascii="仿宋" w:eastAsia="仿宋" w:hAnsi="仿宋" w:cs="宋体"/>
          <w:snapToGrid w:val="0"/>
          <w:color w:val="000000"/>
          <w:spacing w:val="-10"/>
          <w:kern w:val="0"/>
          <w:position w:val="21"/>
          <w:sz w:val="32"/>
          <w:szCs w:val="32"/>
        </w:rPr>
      </w:pPr>
      <w:r>
        <w:rPr>
          <w:rFonts w:ascii="仿宋" w:eastAsia="仿宋" w:hAnsi="仿宋" w:cs="宋体" w:hint="eastAsia"/>
          <w:snapToGrid w:val="0"/>
          <w:color w:val="000000"/>
          <w:spacing w:val="-10"/>
          <w:kern w:val="0"/>
          <w:position w:val="21"/>
          <w:sz w:val="32"/>
          <w:szCs w:val="32"/>
        </w:rPr>
        <w:t>2</w:t>
      </w:r>
      <w:r w:rsidR="00880D6D">
        <w:rPr>
          <w:rFonts w:ascii="仿宋" w:eastAsia="仿宋" w:hAnsi="仿宋" w:cs="宋体"/>
          <w:snapToGrid w:val="0"/>
          <w:color w:val="000000"/>
          <w:spacing w:val="-10"/>
          <w:kern w:val="0"/>
          <w:position w:val="21"/>
          <w:sz w:val="32"/>
          <w:szCs w:val="32"/>
        </w:rPr>
        <w:t>.</w:t>
      </w:r>
      <w:r w:rsidR="00880D6D">
        <w:rPr>
          <w:rFonts w:ascii="仿宋" w:eastAsia="仿宋" w:hAnsi="仿宋" w:cs="宋体" w:hint="eastAsia"/>
          <w:snapToGrid w:val="0"/>
          <w:color w:val="000000"/>
          <w:spacing w:val="-10"/>
          <w:kern w:val="0"/>
          <w:position w:val="21"/>
          <w:sz w:val="32"/>
          <w:szCs w:val="32"/>
        </w:rPr>
        <w:t>基本识图与量具使用</w:t>
      </w:r>
      <w:r w:rsidR="00880D6D">
        <w:rPr>
          <w:rFonts w:ascii="仿宋" w:eastAsia="仿宋" w:hAnsi="仿宋" w:cs="宋体"/>
          <w:snapToGrid w:val="0"/>
          <w:color w:val="000000"/>
          <w:spacing w:val="-10"/>
          <w:kern w:val="0"/>
          <w:position w:val="21"/>
          <w:sz w:val="32"/>
          <w:szCs w:val="32"/>
        </w:rPr>
        <w:t>（30分）</w:t>
      </w:r>
    </w:p>
    <w:p w:rsidR="00913CF0" w:rsidRDefault="00880D6D">
      <w:pPr>
        <w:widowControl/>
        <w:kinsoku w:val="0"/>
        <w:autoSpaceDE w:val="0"/>
        <w:autoSpaceDN w:val="0"/>
        <w:adjustRightInd w:val="0"/>
        <w:snapToGrid w:val="0"/>
        <w:ind w:left="567" w:firstLineChars="200" w:firstLine="600"/>
        <w:jc w:val="left"/>
        <w:textAlignment w:val="baseline"/>
        <w:rPr>
          <w:rFonts w:ascii="仿宋" w:eastAsia="仿宋" w:hAnsi="仿宋" w:cs="宋体"/>
          <w:snapToGrid w:val="0"/>
          <w:color w:val="000000"/>
          <w:spacing w:val="-10"/>
          <w:kern w:val="0"/>
          <w:position w:val="21"/>
          <w:sz w:val="32"/>
          <w:szCs w:val="32"/>
        </w:rPr>
      </w:pPr>
      <w:r>
        <w:rPr>
          <w:rFonts w:ascii="仿宋" w:eastAsia="仿宋" w:hAnsi="仿宋" w:cs="宋体"/>
          <w:snapToGrid w:val="0"/>
          <w:color w:val="000000"/>
          <w:spacing w:val="-10"/>
          <w:kern w:val="0"/>
          <w:position w:val="21"/>
          <w:sz w:val="32"/>
          <w:szCs w:val="32"/>
        </w:rPr>
        <w:t>主要考查常用零件</w:t>
      </w:r>
      <w:r>
        <w:rPr>
          <w:rFonts w:ascii="仿宋" w:eastAsia="仿宋" w:hAnsi="仿宋" w:cs="宋体" w:hint="eastAsia"/>
          <w:snapToGrid w:val="0"/>
          <w:color w:val="000000"/>
          <w:spacing w:val="-10"/>
          <w:kern w:val="0"/>
          <w:position w:val="21"/>
          <w:sz w:val="32"/>
          <w:szCs w:val="32"/>
        </w:rPr>
        <w:t>认知与实践能力，结合具体测试内容依照评分标准评定。</w:t>
      </w:r>
    </w:p>
    <w:p w:rsidR="00913CF0" w:rsidRDefault="00844B62">
      <w:pPr>
        <w:widowControl/>
        <w:kinsoku w:val="0"/>
        <w:autoSpaceDE w:val="0"/>
        <w:autoSpaceDN w:val="0"/>
        <w:adjustRightInd w:val="0"/>
        <w:snapToGrid w:val="0"/>
        <w:ind w:left="567" w:firstLineChars="200" w:firstLine="600"/>
        <w:jc w:val="left"/>
        <w:textAlignment w:val="baseline"/>
        <w:rPr>
          <w:rFonts w:ascii="仿宋" w:eastAsia="仿宋" w:hAnsi="仿宋" w:cs="宋体"/>
          <w:snapToGrid w:val="0"/>
          <w:color w:val="000000"/>
          <w:spacing w:val="-10"/>
          <w:kern w:val="0"/>
          <w:position w:val="21"/>
          <w:sz w:val="32"/>
          <w:szCs w:val="32"/>
        </w:rPr>
      </w:pPr>
      <w:r>
        <w:rPr>
          <w:rFonts w:ascii="仿宋" w:eastAsia="仿宋" w:hAnsi="仿宋" w:cs="宋体" w:hint="eastAsia"/>
          <w:snapToGrid w:val="0"/>
          <w:color w:val="000000"/>
          <w:spacing w:val="-10"/>
          <w:kern w:val="0"/>
          <w:position w:val="21"/>
          <w:sz w:val="32"/>
          <w:szCs w:val="32"/>
        </w:rPr>
        <w:t>3</w:t>
      </w:r>
      <w:r w:rsidR="00880D6D">
        <w:rPr>
          <w:rFonts w:ascii="仿宋" w:eastAsia="仿宋" w:hAnsi="仿宋" w:cs="宋体"/>
          <w:snapToGrid w:val="0"/>
          <w:color w:val="000000"/>
          <w:spacing w:val="-10"/>
          <w:kern w:val="0"/>
          <w:position w:val="21"/>
          <w:sz w:val="32"/>
          <w:szCs w:val="32"/>
        </w:rPr>
        <w:t>.</w:t>
      </w:r>
      <w:r w:rsidR="00880D6D">
        <w:rPr>
          <w:rFonts w:ascii="仿宋" w:eastAsia="仿宋" w:hAnsi="仿宋" w:cs="宋体" w:hint="eastAsia"/>
          <w:snapToGrid w:val="0"/>
          <w:color w:val="000000"/>
          <w:spacing w:val="-10"/>
          <w:kern w:val="0"/>
          <w:position w:val="21"/>
          <w:sz w:val="32"/>
          <w:szCs w:val="32"/>
        </w:rPr>
        <w:t>常用元器件、器具识别</w:t>
      </w:r>
      <w:r w:rsidR="00880D6D">
        <w:rPr>
          <w:rFonts w:ascii="仿宋" w:eastAsia="仿宋" w:hAnsi="仿宋" w:cs="宋体"/>
          <w:snapToGrid w:val="0"/>
          <w:color w:val="000000"/>
          <w:spacing w:val="-10"/>
          <w:kern w:val="0"/>
          <w:position w:val="21"/>
          <w:sz w:val="32"/>
          <w:szCs w:val="32"/>
        </w:rPr>
        <w:t>（</w:t>
      </w:r>
      <w:r>
        <w:rPr>
          <w:rFonts w:ascii="仿宋" w:eastAsia="仿宋" w:hAnsi="仿宋" w:cs="宋体" w:hint="eastAsia"/>
          <w:snapToGrid w:val="0"/>
          <w:color w:val="000000"/>
          <w:spacing w:val="-10"/>
          <w:kern w:val="0"/>
          <w:position w:val="21"/>
          <w:sz w:val="32"/>
          <w:szCs w:val="32"/>
        </w:rPr>
        <w:t>4</w:t>
      </w:r>
      <w:r w:rsidR="00880D6D">
        <w:rPr>
          <w:rFonts w:ascii="仿宋" w:eastAsia="仿宋" w:hAnsi="仿宋" w:cs="宋体"/>
          <w:snapToGrid w:val="0"/>
          <w:color w:val="000000"/>
          <w:spacing w:val="-10"/>
          <w:kern w:val="0"/>
          <w:position w:val="21"/>
          <w:sz w:val="32"/>
          <w:szCs w:val="32"/>
        </w:rPr>
        <w:t>0分）</w:t>
      </w:r>
    </w:p>
    <w:p w:rsidR="00913CF0" w:rsidRDefault="00880D6D">
      <w:pPr>
        <w:widowControl/>
        <w:kinsoku w:val="0"/>
        <w:autoSpaceDE w:val="0"/>
        <w:autoSpaceDN w:val="0"/>
        <w:adjustRightInd w:val="0"/>
        <w:snapToGrid w:val="0"/>
        <w:ind w:left="567" w:firstLineChars="200" w:firstLine="600"/>
        <w:jc w:val="left"/>
        <w:textAlignment w:val="baseline"/>
        <w:rPr>
          <w:rFonts w:ascii="仿宋" w:eastAsia="仿宋" w:hAnsi="仿宋" w:cs="宋体"/>
          <w:snapToGrid w:val="0"/>
          <w:color w:val="000000"/>
          <w:spacing w:val="-10"/>
          <w:kern w:val="0"/>
          <w:position w:val="21"/>
          <w:sz w:val="32"/>
          <w:szCs w:val="32"/>
        </w:rPr>
      </w:pPr>
      <w:r>
        <w:rPr>
          <w:rFonts w:ascii="仿宋" w:eastAsia="仿宋" w:hAnsi="仿宋" w:cs="宋体"/>
          <w:snapToGrid w:val="0"/>
          <w:color w:val="000000"/>
          <w:spacing w:val="-10"/>
          <w:kern w:val="0"/>
          <w:position w:val="21"/>
          <w:sz w:val="32"/>
          <w:szCs w:val="32"/>
        </w:rPr>
        <w:t>主要考查专业领域范围内常用元器件</w:t>
      </w:r>
      <w:r>
        <w:rPr>
          <w:rFonts w:ascii="仿宋" w:eastAsia="仿宋" w:hAnsi="仿宋" w:cs="宋体" w:hint="eastAsia"/>
          <w:snapToGrid w:val="0"/>
          <w:color w:val="000000"/>
          <w:spacing w:val="-10"/>
          <w:kern w:val="0"/>
          <w:position w:val="21"/>
          <w:sz w:val="32"/>
          <w:szCs w:val="32"/>
        </w:rPr>
        <w:t>、工具、量具及电工仪表基础认知与识别能力，结合具体测试内容依照评分标准评定。</w:t>
      </w:r>
    </w:p>
    <w:p w:rsidR="00913CF0" w:rsidRDefault="00880D6D">
      <w:pPr>
        <w:widowControl/>
        <w:kinsoku w:val="0"/>
        <w:autoSpaceDE w:val="0"/>
        <w:autoSpaceDN w:val="0"/>
        <w:adjustRightInd w:val="0"/>
        <w:snapToGrid w:val="0"/>
        <w:ind w:left="567"/>
        <w:jc w:val="left"/>
        <w:textAlignment w:val="baseline"/>
        <w:rPr>
          <w:rFonts w:ascii="仿宋" w:eastAsia="仿宋" w:hAnsi="仿宋" w:cs="宋体"/>
          <w:snapToGrid w:val="0"/>
          <w:color w:val="000000"/>
          <w:spacing w:val="-10"/>
          <w:kern w:val="0"/>
          <w:position w:val="21"/>
          <w:sz w:val="32"/>
          <w:szCs w:val="32"/>
        </w:rPr>
      </w:pPr>
      <w:r>
        <w:rPr>
          <w:rFonts w:ascii="仿宋" w:eastAsia="仿宋" w:hAnsi="仿宋" w:cs="宋体" w:hint="eastAsia"/>
          <w:snapToGrid w:val="0"/>
          <w:color w:val="000000"/>
          <w:spacing w:val="-10"/>
          <w:kern w:val="0"/>
          <w:position w:val="21"/>
          <w:sz w:val="32"/>
          <w:szCs w:val="32"/>
        </w:rPr>
        <w:t>四</w:t>
      </w:r>
      <w:r>
        <w:rPr>
          <w:rFonts w:ascii="仿宋" w:eastAsia="仿宋" w:hAnsi="仿宋" w:cs="宋体"/>
          <w:snapToGrid w:val="0"/>
          <w:color w:val="000000"/>
          <w:spacing w:val="-10"/>
          <w:kern w:val="0"/>
          <w:position w:val="21"/>
          <w:sz w:val="32"/>
          <w:szCs w:val="32"/>
        </w:rPr>
        <w:t>、其它要求</w:t>
      </w:r>
    </w:p>
    <w:p w:rsidR="00913CF0" w:rsidRDefault="00880D6D">
      <w:pPr>
        <w:widowControl/>
        <w:kinsoku w:val="0"/>
        <w:autoSpaceDE w:val="0"/>
        <w:autoSpaceDN w:val="0"/>
        <w:adjustRightInd w:val="0"/>
        <w:snapToGrid w:val="0"/>
        <w:ind w:left="567" w:firstLineChars="200" w:firstLine="600"/>
        <w:jc w:val="left"/>
        <w:textAlignment w:val="baseline"/>
        <w:rPr>
          <w:rFonts w:ascii="仿宋" w:eastAsia="仿宋" w:hAnsi="仿宋" w:cs="宋体"/>
          <w:snapToGrid w:val="0"/>
          <w:color w:val="000000"/>
          <w:spacing w:val="-10"/>
          <w:kern w:val="0"/>
          <w:position w:val="21"/>
          <w:sz w:val="32"/>
          <w:szCs w:val="32"/>
        </w:rPr>
      </w:pPr>
      <w:r>
        <w:rPr>
          <w:rFonts w:ascii="仿宋" w:eastAsia="仿宋" w:hAnsi="仿宋" w:cs="宋体" w:hint="eastAsia"/>
          <w:snapToGrid w:val="0"/>
          <w:color w:val="000000"/>
          <w:spacing w:val="-10"/>
          <w:kern w:val="0"/>
          <w:position w:val="21"/>
          <w:sz w:val="32"/>
          <w:szCs w:val="32"/>
        </w:rPr>
        <w:t>考生务须携带规定的有效证件在规定时间到达技术技能测试考场候考，遵守技能测试相关规定。</w:t>
      </w:r>
    </w:p>
    <w:p w:rsidR="00913CF0" w:rsidRDefault="00880D6D">
      <w:pPr>
        <w:spacing w:line="560" w:lineRule="exact"/>
        <w:ind w:firstLineChars="200" w:firstLine="640"/>
        <w:rPr>
          <w:rFonts w:ascii="仿宋" w:eastAsia="仿宋" w:hAnsi="仿宋" w:cs="宋体"/>
          <w:kern w:val="0"/>
          <w:sz w:val="32"/>
          <w:szCs w:val="28"/>
        </w:rPr>
      </w:pPr>
      <w:r>
        <w:rPr>
          <w:rFonts w:ascii="仿宋" w:eastAsia="仿宋" w:hAnsi="仿宋" w:cs="宋体" w:hint="eastAsia"/>
          <w:kern w:val="0"/>
          <w:sz w:val="32"/>
          <w:szCs w:val="28"/>
        </w:rPr>
        <w:t>五、联系方式</w:t>
      </w:r>
    </w:p>
    <w:p w:rsidR="00913CF0" w:rsidRDefault="00880D6D" w:rsidP="00BD0B91">
      <w:pPr>
        <w:spacing w:line="560" w:lineRule="exact"/>
        <w:ind w:firstLineChars="200" w:firstLine="640"/>
        <w:rPr>
          <w:rFonts w:ascii="仿宋" w:eastAsia="仿宋" w:hAnsi="仿宋" w:cs="宋体"/>
          <w:kern w:val="0"/>
          <w:sz w:val="32"/>
          <w:szCs w:val="28"/>
        </w:rPr>
      </w:pPr>
      <w:bookmarkStart w:id="0" w:name="_GoBack"/>
      <w:bookmarkEnd w:id="0"/>
      <w:r>
        <w:rPr>
          <w:rFonts w:ascii="仿宋" w:eastAsia="仿宋" w:hAnsi="仿宋" w:cs="宋体"/>
          <w:kern w:val="0"/>
          <w:sz w:val="32"/>
          <w:szCs w:val="28"/>
        </w:rPr>
        <w:t>电话：0551-64689</w:t>
      </w:r>
      <w:r>
        <w:rPr>
          <w:rFonts w:ascii="仿宋" w:eastAsia="仿宋" w:hAnsi="仿宋" w:cs="宋体" w:hint="eastAsia"/>
          <w:kern w:val="0"/>
          <w:sz w:val="32"/>
          <w:szCs w:val="28"/>
        </w:rPr>
        <w:t>810</w:t>
      </w:r>
    </w:p>
    <w:p w:rsidR="00913CF0" w:rsidRPr="000C4A43" w:rsidRDefault="00880D6D" w:rsidP="00BD0B91">
      <w:pPr>
        <w:spacing w:line="560" w:lineRule="exact"/>
        <w:ind w:firstLineChars="200" w:firstLine="640"/>
        <w:rPr>
          <w:rFonts w:ascii="仿宋" w:eastAsia="仿宋" w:hAnsi="仿宋" w:cs="宋体"/>
          <w:kern w:val="0"/>
          <w:sz w:val="32"/>
          <w:szCs w:val="28"/>
        </w:rPr>
      </w:pPr>
      <w:r w:rsidRPr="000C4A43">
        <w:rPr>
          <w:rFonts w:ascii="仿宋" w:eastAsia="仿宋" w:hAnsi="仿宋" w:cs="宋体" w:hint="eastAsia"/>
          <w:kern w:val="0"/>
          <w:sz w:val="32"/>
          <w:szCs w:val="28"/>
        </w:rPr>
        <w:t>邮箱：</w:t>
      </w:r>
      <w:r w:rsidRPr="000C4A43">
        <w:rPr>
          <w:rFonts w:ascii="仿宋" w:eastAsia="仿宋" w:hAnsi="仿宋" w:cs="宋体"/>
          <w:kern w:val="0"/>
          <w:sz w:val="32"/>
          <w:szCs w:val="28"/>
        </w:rPr>
        <w:t>changhui_70@163.com</w:t>
      </w:r>
    </w:p>
    <w:sectPr w:rsidR="00913CF0" w:rsidRPr="000C4A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937" w:rsidRDefault="00F91937" w:rsidP="00061047">
      <w:r>
        <w:separator/>
      </w:r>
    </w:p>
  </w:endnote>
  <w:endnote w:type="continuationSeparator" w:id="0">
    <w:p w:rsidR="00F91937" w:rsidRDefault="00F91937" w:rsidP="00061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937" w:rsidRDefault="00F91937" w:rsidP="00061047">
      <w:r>
        <w:separator/>
      </w:r>
    </w:p>
  </w:footnote>
  <w:footnote w:type="continuationSeparator" w:id="0">
    <w:p w:rsidR="00F91937" w:rsidRDefault="00F91937" w:rsidP="000610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mZDgxNGVhMzM0MDkyZWU3NzFjYTM5NmU3ZjE5MmUifQ=="/>
  </w:docVars>
  <w:rsids>
    <w:rsidRoot w:val="00E7783D"/>
    <w:rsid w:val="0000449A"/>
    <w:rsid w:val="0005403D"/>
    <w:rsid w:val="00061047"/>
    <w:rsid w:val="000724F9"/>
    <w:rsid w:val="0007555C"/>
    <w:rsid w:val="00083479"/>
    <w:rsid w:val="000B1D7B"/>
    <w:rsid w:val="000C4A43"/>
    <w:rsid w:val="0012140E"/>
    <w:rsid w:val="00133446"/>
    <w:rsid w:val="0015419A"/>
    <w:rsid w:val="001544FA"/>
    <w:rsid w:val="0016708D"/>
    <w:rsid w:val="00174820"/>
    <w:rsid w:val="001C7CB8"/>
    <w:rsid w:val="001D1B5C"/>
    <w:rsid w:val="001F22D9"/>
    <w:rsid w:val="001F57BD"/>
    <w:rsid w:val="0020257F"/>
    <w:rsid w:val="00216F16"/>
    <w:rsid w:val="002206E4"/>
    <w:rsid w:val="00234332"/>
    <w:rsid w:val="00246425"/>
    <w:rsid w:val="00272B7E"/>
    <w:rsid w:val="003F6EF2"/>
    <w:rsid w:val="004516EC"/>
    <w:rsid w:val="004A1660"/>
    <w:rsid w:val="004D3D0A"/>
    <w:rsid w:val="004D50C6"/>
    <w:rsid w:val="004F44AC"/>
    <w:rsid w:val="0052121E"/>
    <w:rsid w:val="00527926"/>
    <w:rsid w:val="00546735"/>
    <w:rsid w:val="00564B0E"/>
    <w:rsid w:val="00596102"/>
    <w:rsid w:val="005C0096"/>
    <w:rsid w:val="005C7022"/>
    <w:rsid w:val="005E3FFD"/>
    <w:rsid w:val="005F78BA"/>
    <w:rsid w:val="00653297"/>
    <w:rsid w:val="006A41FB"/>
    <w:rsid w:val="006D4804"/>
    <w:rsid w:val="006E16B2"/>
    <w:rsid w:val="006F118D"/>
    <w:rsid w:val="00720FDA"/>
    <w:rsid w:val="00725D36"/>
    <w:rsid w:val="00755580"/>
    <w:rsid w:val="00755848"/>
    <w:rsid w:val="007A4AD6"/>
    <w:rsid w:val="007E3C32"/>
    <w:rsid w:val="00817132"/>
    <w:rsid w:val="008212C8"/>
    <w:rsid w:val="00836583"/>
    <w:rsid w:val="0084093C"/>
    <w:rsid w:val="00844B62"/>
    <w:rsid w:val="0085767F"/>
    <w:rsid w:val="00880D6D"/>
    <w:rsid w:val="008A1B66"/>
    <w:rsid w:val="008B1E3D"/>
    <w:rsid w:val="008B3F67"/>
    <w:rsid w:val="009036A6"/>
    <w:rsid w:val="00912948"/>
    <w:rsid w:val="00913CF0"/>
    <w:rsid w:val="00914AD2"/>
    <w:rsid w:val="00965086"/>
    <w:rsid w:val="00983E57"/>
    <w:rsid w:val="00991AEB"/>
    <w:rsid w:val="009A3A1E"/>
    <w:rsid w:val="00A641D5"/>
    <w:rsid w:val="00AA22B5"/>
    <w:rsid w:val="00AA352B"/>
    <w:rsid w:val="00AB53AF"/>
    <w:rsid w:val="00AC1379"/>
    <w:rsid w:val="00AC448F"/>
    <w:rsid w:val="00AC5F38"/>
    <w:rsid w:val="00AE4DD7"/>
    <w:rsid w:val="00B1373E"/>
    <w:rsid w:val="00B14C93"/>
    <w:rsid w:val="00B23534"/>
    <w:rsid w:val="00B2668B"/>
    <w:rsid w:val="00B45CDE"/>
    <w:rsid w:val="00B528D8"/>
    <w:rsid w:val="00B57FBC"/>
    <w:rsid w:val="00B66D2C"/>
    <w:rsid w:val="00B67ED7"/>
    <w:rsid w:val="00B75B39"/>
    <w:rsid w:val="00BC3DAA"/>
    <w:rsid w:val="00BD0B91"/>
    <w:rsid w:val="00C43932"/>
    <w:rsid w:val="00C617F5"/>
    <w:rsid w:val="00CD3DEC"/>
    <w:rsid w:val="00D45BE1"/>
    <w:rsid w:val="00DA1182"/>
    <w:rsid w:val="00DF554E"/>
    <w:rsid w:val="00E112F9"/>
    <w:rsid w:val="00E15A0C"/>
    <w:rsid w:val="00E37FF0"/>
    <w:rsid w:val="00E7783D"/>
    <w:rsid w:val="00E87605"/>
    <w:rsid w:val="00E9663B"/>
    <w:rsid w:val="00EA107F"/>
    <w:rsid w:val="00EA4CBB"/>
    <w:rsid w:val="00F25C41"/>
    <w:rsid w:val="00F30EDD"/>
    <w:rsid w:val="00F62BA7"/>
    <w:rsid w:val="00F841AF"/>
    <w:rsid w:val="00F91937"/>
    <w:rsid w:val="00FA2945"/>
    <w:rsid w:val="00FA7E95"/>
    <w:rsid w:val="00FB7D53"/>
    <w:rsid w:val="00FD11AF"/>
    <w:rsid w:val="00FD6197"/>
    <w:rsid w:val="06BA455D"/>
    <w:rsid w:val="0AB33C75"/>
    <w:rsid w:val="0B086ADC"/>
    <w:rsid w:val="0B5F5F35"/>
    <w:rsid w:val="19C01A32"/>
    <w:rsid w:val="1A0A7151"/>
    <w:rsid w:val="1AE44DCD"/>
    <w:rsid w:val="1C3E1F2C"/>
    <w:rsid w:val="20EC77BF"/>
    <w:rsid w:val="2298377C"/>
    <w:rsid w:val="22F47663"/>
    <w:rsid w:val="258778A8"/>
    <w:rsid w:val="29AD3BAC"/>
    <w:rsid w:val="2C94771F"/>
    <w:rsid w:val="2D9E0B99"/>
    <w:rsid w:val="30AD68B0"/>
    <w:rsid w:val="326F3B9E"/>
    <w:rsid w:val="514F045F"/>
    <w:rsid w:val="52046D7E"/>
    <w:rsid w:val="540675C0"/>
    <w:rsid w:val="5DCD7D81"/>
    <w:rsid w:val="5FCB0F15"/>
    <w:rsid w:val="66AB4368"/>
    <w:rsid w:val="68572506"/>
    <w:rsid w:val="6A28608A"/>
    <w:rsid w:val="6ACD0E86"/>
    <w:rsid w:val="71806F53"/>
    <w:rsid w:val="7769037F"/>
    <w:rsid w:val="77E53041"/>
    <w:rsid w:val="7B33304D"/>
    <w:rsid w:val="7B8C3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szCs w:val="24"/>
    </w:rPr>
  </w:style>
  <w:style w:type="paragraph" w:styleId="a7">
    <w:name w:val="List Paragraph"/>
    <w:basedOn w:val="a"/>
    <w:uiPriority w:val="34"/>
    <w:qFormat/>
    <w:pPr>
      <w:ind w:firstLineChars="200" w:firstLine="420"/>
    </w:p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table" w:customStyle="1" w:styleId="TableNormal">
    <w:name w:val="Table Normal"/>
    <w:semiHidden/>
    <w:unhideWhenUsed/>
    <w:qFormat/>
    <w:rPr>
      <w:rFonts w:ascii="Arial" w:hAnsi="Arial" w:cs="Arial"/>
      <w:snapToGrid w:val="0"/>
      <w:color w:val="000000"/>
      <w:szCs w:val="21"/>
      <w:lang w:eastAsia="en-US"/>
    </w:rPr>
    <w:tblPr>
      <w:tblCellMar>
        <w:top w:w="0" w:type="dxa"/>
        <w:left w:w="0" w:type="dxa"/>
        <w:bottom w:w="0" w:type="dxa"/>
        <w:right w:w="0" w:type="dxa"/>
      </w:tblCellMar>
    </w:tbl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szCs w:val="24"/>
    </w:rPr>
  </w:style>
  <w:style w:type="paragraph" w:styleId="a7">
    <w:name w:val="List Paragraph"/>
    <w:basedOn w:val="a"/>
    <w:uiPriority w:val="34"/>
    <w:qFormat/>
    <w:pPr>
      <w:ind w:firstLineChars="200" w:firstLine="420"/>
    </w:p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table" w:customStyle="1" w:styleId="TableNormal">
    <w:name w:val="Table Normal"/>
    <w:semiHidden/>
    <w:unhideWhenUsed/>
    <w:qFormat/>
    <w:rPr>
      <w:rFonts w:ascii="Arial" w:hAnsi="Arial" w:cs="Arial"/>
      <w:snapToGrid w:val="0"/>
      <w:color w:val="000000"/>
      <w:szCs w:val="21"/>
      <w:lang w:eastAsia="en-US"/>
    </w:rPr>
    <w:tblPr>
      <w:tblCellMar>
        <w:top w:w="0" w:type="dxa"/>
        <w:left w:w="0" w:type="dxa"/>
        <w:bottom w:w="0" w:type="dxa"/>
        <w:right w:w="0" w:type="dxa"/>
      </w:tblCellMar>
    </w:tbl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B7346-FA37-4E5E-B302-A17CA1340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130</Words>
  <Characters>743</Characters>
  <Application>Microsoft Office Word</Application>
  <DocSecurity>0</DocSecurity>
  <Lines>6</Lines>
  <Paragraphs>1</Paragraphs>
  <ScaleCrop>false</ScaleCrop>
  <Company>Microsoft</Company>
  <LinksUpToDate>false</LinksUpToDate>
  <CharactersWithSpaces>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刘礼文</dc:creator>
  <cp:lastModifiedBy>刘礼文</cp:lastModifiedBy>
  <cp:revision>25</cp:revision>
  <dcterms:created xsi:type="dcterms:W3CDTF">2023-03-22T15:41:00Z</dcterms:created>
  <dcterms:modified xsi:type="dcterms:W3CDTF">2023-03-30T13:08:00Z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7D211166172E44EB9A18372F665D400C</vt:lpwstr>
  </property>
</Properties>
</file>